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Autospacing="0" w:after="0" w:afterAutospacing="0" w:line="440" w:lineRule="exact"/>
        <w:ind w:firstLine="482"/>
        <w:jc w:val="both"/>
        <w:rPr>
          <w:rFonts w:hint="eastAsia" w:ascii="仿宋" w:hAnsi="仿宋" w:eastAsia="仿宋" w:cs="仿宋_GB2312"/>
          <w:b/>
          <w:color w:val="333333"/>
        </w:rPr>
      </w:pPr>
      <w:r>
        <w:rPr>
          <w:rFonts w:hint="eastAsia" w:ascii="仿宋" w:hAnsi="仿宋" w:eastAsia="仿宋" w:cs="仿宋_GB2312"/>
          <w:b/>
          <w:color w:val="333333"/>
        </w:rPr>
        <w:t xml:space="preserve">附件1：技术参数变更内容 </w:t>
      </w:r>
    </w:p>
    <w:p>
      <w:pPr>
        <w:pStyle w:val="5"/>
        <w:spacing w:line="480" w:lineRule="exact"/>
        <w:ind w:left="63" w:right="63" w:firstLine="480"/>
        <w:jc w:val="left"/>
        <w:rPr>
          <w:rFonts w:ascii="仿宋" w:hAnsi="仿宋" w:eastAsia="仿宋" w:cs="仿宋_GB2312"/>
          <w:b/>
          <w:bCs/>
          <w:sz w:val="24"/>
          <w:szCs w:val="24"/>
        </w:rPr>
      </w:pPr>
      <w:r>
        <w:rPr>
          <w:rFonts w:hint="eastAsia" w:ascii="仿宋" w:hAnsi="仿宋" w:eastAsia="仿宋" w:cs="仿宋_GB2312"/>
          <w:color w:val="333333"/>
          <w:sz w:val="24"/>
          <w:szCs w:val="24"/>
        </w:rPr>
        <w:t>1、招标文件第11页2.4变更为</w:t>
      </w:r>
      <w:r>
        <w:rPr>
          <w:rFonts w:hint="eastAsia" w:ascii="仿宋" w:hAnsi="仿宋" w:eastAsia="仿宋" w:cs="仿宋_GB2312"/>
          <w:b/>
          <w:bCs/>
          <w:sz w:val="24"/>
          <w:szCs w:val="24"/>
        </w:rPr>
        <w:t>“2.4含术中开腹探头1把，含配套穿刺架1套”；</w:t>
      </w:r>
    </w:p>
    <w:p>
      <w:pPr>
        <w:pStyle w:val="5"/>
        <w:spacing w:line="480" w:lineRule="exact"/>
        <w:ind w:left="63" w:right="63" w:firstLine="480"/>
        <w:jc w:val="left"/>
        <w:rPr>
          <w:rFonts w:ascii="仿宋" w:hAnsi="仿宋" w:eastAsia="仿宋" w:cs="仿宋_GB2312"/>
          <w:b/>
          <w:sz w:val="24"/>
          <w:szCs w:val="24"/>
        </w:rPr>
      </w:pPr>
      <w:r>
        <w:rPr>
          <w:rFonts w:hint="eastAsia" w:ascii="仿宋" w:hAnsi="仿宋" w:eastAsia="仿宋" w:cs="仿宋_GB2312"/>
          <w:color w:val="333333"/>
          <w:sz w:val="24"/>
          <w:szCs w:val="24"/>
        </w:rPr>
        <w:t>2、招标文件第12页3.2.7*变更为</w:t>
      </w:r>
      <w:r>
        <w:rPr>
          <w:rFonts w:hint="eastAsia" w:ascii="仿宋" w:hAnsi="仿宋" w:eastAsia="仿宋" w:cs="仿宋_GB2312"/>
          <w:b/>
          <w:sz w:val="24"/>
          <w:szCs w:val="24"/>
        </w:rPr>
        <w:t>“3.2.7实时双平面显示：同步实时显示双平面探头的两个不同的成像平面（提供依据和图片证明）”；</w:t>
      </w:r>
      <w:bookmarkStart w:id="0" w:name="_GoBack"/>
      <w:bookmarkEnd w:id="0"/>
    </w:p>
    <w:p>
      <w:pPr>
        <w:pStyle w:val="5"/>
        <w:spacing w:line="480" w:lineRule="exact"/>
        <w:ind w:left="0" w:leftChars="0" w:right="63" w:firstLine="480"/>
        <w:jc w:val="left"/>
        <w:rPr>
          <w:rFonts w:ascii="仿宋" w:hAnsi="仿宋" w:eastAsia="仿宋" w:cs="仿宋_GB2312"/>
          <w:b/>
          <w:sz w:val="24"/>
          <w:szCs w:val="24"/>
        </w:rPr>
      </w:pPr>
      <w:r>
        <w:rPr>
          <w:rFonts w:hint="eastAsia" w:ascii="仿宋" w:hAnsi="仿宋" w:eastAsia="仿宋" w:cs="仿宋_GB2312"/>
          <w:color w:val="333333"/>
          <w:sz w:val="24"/>
          <w:szCs w:val="24"/>
        </w:rPr>
        <w:t>3、招标文件第13页3.11.2*变更为</w:t>
      </w:r>
      <w:r>
        <w:rPr>
          <w:rFonts w:hint="eastAsia" w:ascii="仿宋" w:hAnsi="仿宋" w:eastAsia="仿宋" w:cs="仿宋_GB2312"/>
          <w:b/>
          <w:sz w:val="24"/>
          <w:szCs w:val="24"/>
        </w:rPr>
        <w:t>“3.11.2电子凸阵腹腔镜术中探头：频率范围：6~10MHz，用于各种腹腔镜手术术中检查及定位”；</w:t>
      </w:r>
    </w:p>
    <w:p>
      <w:pPr>
        <w:pStyle w:val="5"/>
        <w:spacing w:line="480" w:lineRule="exact"/>
        <w:ind w:left="0" w:leftChars="0" w:right="63" w:firstLine="480"/>
        <w:jc w:val="left"/>
        <w:rPr>
          <w:rFonts w:ascii="仿宋" w:hAnsi="仿宋" w:eastAsia="仿宋" w:cs="仿宋_GB2312"/>
          <w:sz w:val="24"/>
          <w:szCs w:val="24"/>
        </w:rPr>
      </w:pPr>
      <w:r>
        <w:rPr>
          <w:rFonts w:hint="eastAsia" w:ascii="仿宋" w:hAnsi="仿宋" w:eastAsia="仿宋" w:cs="仿宋_GB2312"/>
          <w:color w:val="333333"/>
          <w:sz w:val="24"/>
          <w:szCs w:val="24"/>
        </w:rPr>
        <w:t>4、招标文件第13页3.11.2.1*变更为</w:t>
      </w:r>
      <w:r>
        <w:rPr>
          <w:rFonts w:hint="eastAsia" w:ascii="仿宋" w:hAnsi="仿宋" w:eastAsia="仿宋" w:cs="仿宋_GB2312"/>
          <w:b/>
          <w:bCs/>
          <w:sz w:val="24"/>
          <w:szCs w:val="24"/>
        </w:rPr>
        <w:t>“3.11.2.1* 探头集成穿刺引导孔槽，最大可容纳13G穿刺针（提供依据和图片）</w:t>
      </w:r>
      <w:r>
        <w:rPr>
          <w:rFonts w:hint="eastAsia" w:ascii="仿宋" w:hAnsi="仿宋" w:eastAsia="仿宋" w:cs="仿宋_GB2312"/>
          <w:sz w:val="24"/>
          <w:szCs w:val="24"/>
        </w:rPr>
        <w:t>” ；</w:t>
      </w:r>
    </w:p>
    <w:p>
      <w:pPr>
        <w:pStyle w:val="5"/>
        <w:spacing w:line="480" w:lineRule="exact"/>
        <w:ind w:left="0" w:leftChars="0" w:right="63" w:firstLine="480"/>
        <w:jc w:val="left"/>
        <w:rPr>
          <w:rFonts w:ascii="仿宋" w:hAnsi="仿宋" w:eastAsia="仿宋" w:cs="仿宋_GB2312"/>
          <w:sz w:val="24"/>
          <w:szCs w:val="24"/>
        </w:rPr>
      </w:pPr>
      <w:r>
        <w:rPr>
          <w:rFonts w:hint="eastAsia" w:ascii="仿宋" w:hAnsi="仿宋" w:eastAsia="仿宋" w:cs="仿宋_GB2312"/>
          <w:sz w:val="24"/>
          <w:szCs w:val="24"/>
        </w:rPr>
        <w:t>5、</w:t>
      </w:r>
      <w:r>
        <w:rPr>
          <w:rFonts w:hint="eastAsia" w:ascii="仿宋" w:hAnsi="仿宋" w:eastAsia="仿宋" w:cs="仿宋_GB2312"/>
          <w:color w:val="333333"/>
          <w:sz w:val="24"/>
          <w:szCs w:val="24"/>
        </w:rPr>
        <w:t>招标文件第13页3.11.2.2*变更为“3.11.2.2</w:t>
      </w:r>
      <w:r>
        <w:rPr>
          <w:rFonts w:hint="eastAsia" w:ascii="仿宋" w:hAnsi="仿宋" w:eastAsia="仿宋" w:cs="仿宋_GB2312"/>
          <w:b/>
          <w:color w:val="000000"/>
          <w:sz w:val="24"/>
          <w:szCs w:val="24"/>
        </w:rPr>
        <w:t>具有穿刺线叠加在扫描图像上，可精准定位穿刺针</w:t>
      </w:r>
      <w:r>
        <w:rPr>
          <w:rFonts w:hint="eastAsia" w:ascii="仿宋" w:hAnsi="仿宋" w:eastAsia="仿宋" w:cs="仿宋_GB2312"/>
          <w:color w:val="333333"/>
          <w:sz w:val="24"/>
          <w:szCs w:val="24"/>
        </w:rPr>
        <w:t>”；</w:t>
      </w:r>
    </w:p>
    <w:p>
      <w:pPr>
        <w:pStyle w:val="5"/>
        <w:spacing w:line="480" w:lineRule="exact"/>
        <w:ind w:left="483" w:leftChars="230" w:right="63" w:firstLine="0" w:firstLineChars="0"/>
        <w:jc w:val="left"/>
        <w:rPr>
          <w:rFonts w:ascii="仿宋" w:hAnsi="仿宋" w:eastAsia="仿宋" w:cs="仿宋_GB2312"/>
          <w:b/>
          <w:bCs/>
          <w:sz w:val="24"/>
          <w:szCs w:val="24"/>
        </w:rPr>
      </w:pPr>
      <w:r>
        <w:rPr>
          <w:rFonts w:hint="eastAsia" w:ascii="仿宋" w:hAnsi="仿宋" w:eastAsia="仿宋" w:cs="仿宋_GB2312"/>
          <w:color w:val="333333"/>
          <w:sz w:val="24"/>
          <w:szCs w:val="24"/>
        </w:rPr>
        <w:t>6、招标文件第13页3.11.3变更为</w:t>
      </w:r>
      <w:r>
        <w:rPr>
          <w:rFonts w:hint="eastAsia" w:ascii="仿宋" w:hAnsi="仿宋" w:eastAsia="仿宋" w:cs="仿宋_GB2312"/>
          <w:b/>
          <w:bCs/>
          <w:sz w:val="24"/>
          <w:szCs w:val="24"/>
        </w:rPr>
        <w:t>“去掉3.11.3此项参数”；</w:t>
      </w:r>
    </w:p>
    <w:p>
      <w:pPr>
        <w:pStyle w:val="5"/>
        <w:spacing w:line="480" w:lineRule="exact"/>
        <w:ind w:left="483" w:leftChars="230" w:right="63" w:firstLine="0" w:firstLineChars="0"/>
        <w:jc w:val="left"/>
        <w:rPr>
          <w:rFonts w:ascii="仿宋" w:hAnsi="仿宋" w:eastAsia="仿宋" w:cs="仿宋_GB2312"/>
          <w:sz w:val="24"/>
          <w:szCs w:val="24"/>
        </w:rPr>
      </w:pPr>
      <w:r>
        <w:rPr>
          <w:rFonts w:hint="eastAsia" w:ascii="仿宋" w:hAnsi="仿宋" w:eastAsia="仿宋" w:cs="仿宋_GB2312"/>
          <w:color w:val="333333"/>
          <w:sz w:val="24"/>
          <w:szCs w:val="24"/>
        </w:rPr>
        <w:t>7、招标文件第13页3.11.3.1变更为</w:t>
      </w:r>
      <w:r>
        <w:rPr>
          <w:rFonts w:hint="eastAsia" w:ascii="仿宋" w:hAnsi="仿宋" w:eastAsia="仿宋" w:cs="仿宋_GB2312"/>
          <w:b/>
          <w:bCs/>
          <w:sz w:val="24"/>
          <w:szCs w:val="24"/>
        </w:rPr>
        <w:t>“去掉3.11.3.1此项参数”；</w:t>
      </w:r>
    </w:p>
    <w:p>
      <w:pPr>
        <w:pStyle w:val="5"/>
        <w:spacing w:line="480" w:lineRule="exact"/>
        <w:ind w:left="0" w:leftChars="0" w:right="63" w:firstLine="480"/>
        <w:jc w:val="left"/>
        <w:rPr>
          <w:rFonts w:ascii="仿宋" w:hAnsi="仿宋" w:eastAsia="仿宋" w:cs="仿宋_GB2312"/>
          <w:b/>
          <w:bCs/>
          <w:color w:val="000000"/>
          <w:sz w:val="24"/>
          <w:szCs w:val="24"/>
        </w:rPr>
      </w:pPr>
      <w:r>
        <w:rPr>
          <w:rFonts w:hint="eastAsia" w:ascii="仿宋" w:hAnsi="仿宋" w:eastAsia="仿宋" w:cs="仿宋_GB2312"/>
          <w:color w:val="333333"/>
          <w:sz w:val="24"/>
          <w:szCs w:val="24"/>
        </w:rPr>
        <w:t>8、招标文件第13页3.11.3.2*变更为</w:t>
      </w:r>
      <w:r>
        <w:rPr>
          <w:rFonts w:hint="eastAsia" w:ascii="仿宋" w:hAnsi="仿宋" w:eastAsia="仿宋" w:cs="仿宋_GB2312"/>
          <w:b/>
          <w:bCs/>
          <w:color w:val="333333"/>
          <w:sz w:val="24"/>
          <w:szCs w:val="24"/>
        </w:rPr>
        <w:t>“</w:t>
      </w:r>
      <w:r>
        <w:rPr>
          <w:rFonts w:hint="eastAsia" w:ascii="仿宋" w:hAnsi="仿宋" w:eastAsia="仿宋" w:cs="仿宋_GB2312"/>
          <w:b/>
          <w:bCs/>
          <w:color w:val="000000"/>
          <w:sz w:val="24"/>
          <w:szCs w:val="24"/>
        </w:rPr>
        <w:t>3.11.3.2探头上具有快捷键，可进行图像冻结、存储等操作”；</w:t>
      </w:r>
    </w:p>
    <w:p>
      <w:pPr>
        <w:pStyle w:val="5"/>
        <w:spacing w:line="480" w:lineRule="exact"/>
        <w:ind w:left="0" w:leftChars="0" w:right="63" w:firstLine="480"/>
        <w:jc w:val="left"/>
        <w:rPr>
          <w:rFonts w:ascii="仿宋" w:hAnsi="仿宋" w:eastAsia="仿宋" w:cs="仿宋_GB2312"/>
          <w:b/>
          <w:bCs/>
          <w:sz w:val="24"/>
          <w:szCs w:val="24"/>
        </w:rPr>
      </w:pPr>
      <w:r>
        <w:rPr>
          <w:rFonts w:hint="eastAsia" w:ascii="仿宋" w:hAnsi="仿宋" w:eastAsia="仿宋" w:cs="仿宋_GB2312"/>
          <w:color w:val="333333"/>
          <w:sz w:val="24"/>
          <w:szCs w:val="24"/>
        </w:rPr>
        <w:t>9、招标文件第11页3.1.1变更为</w:t>
      </w:r>
      <w:r>
        <w:rPr>
          <w:rFonts w:hint="eastAsia" w:ascii="仿宋" w:hAnsi="仿宋" w:eastAsia="仿宋" w:cs="仿宋_GB2312"/>
          <w:b/>
          <w:bCs/>
          <w:color w:val="333333"/>
          <w:sz w:val="24"/>
          <w:szCs w:val="24"/>
        </w:rPr>
        <w:t xml:space="preserve">“3.1.1 </w:t>
      </w:r>
      <w:r>
        <w:rPr>
          <w:rFonts w:hint="eastAsia" w:ascii="仿宋" w:hAnsi="仿宋" w:eastAsia="仿宋" w:cs="仿宋_GB2312"/>
          <w:b/>
          <w:bCs/>
          <w:sz w:val="24"/>
          <w:szCs w:val="24"/>
        </w:rPr>
        <w:t>≥21英寸高分辨率立式彩色液晶监视器，分辨率≥1024X1280”；</w:t>
      </w:r>
    </w:p>
    <w:p>
      <w:pPr>
        <w:pStyle w:val="5"/>
        <w:spacing w:line="480" w:lineRule="exact"/>
        <w:ind w:left="483" w:leftChars="230" w:right="63" w:firstLine="0" w:firstLineChars="0"/>
        <w:jc w:val="left"/>
        <w:rPr>
          <w:rFonts w:ascii="仿宋" w:hAnsi="仿宋" w:eastAsia="仿宋" w:cs="仿宋_GB2312"/>
          <w:b/>
          <w:bCs/>
          <w:sz w:val="24"/>
          <w:szCs w:val="24"/>
        </w:rPr>
      </w:pPr>
      <w:r>
        <w:rPr>
          <w:rFonts w:hint="eastAsia" w:ascii="仿宋" w:hAnsi="仿宋" w:eastAsia="仿宋" w:cs="仿宋_GB2312"/>
          <w:sz w:val="24"/>
          <w:szCs w:val="24"/>
        </w:rPr>
        <w:t>10、增加参数1：</w:t>
      </w:r>
      <w:r>
        <w:rPr>
          <w:rFonts w:hint="eastAsia" w:ascii="仿宋" w:hAnsi="仿宋" w:eastAsia="仿宋" w:cs="仿宋_GB2312"/>
          <w:b/>
          <w:bCs/>
          <w:sz w:val="24"/>
          <w:szCs w:val="24"/>
        </w:rPr>
        <w:t>“操作面板具备可调节液晶触摸屏≥13英寸”；</w:t>
      </w:r>
    </w:p>
    <w:p>
      <w:pPr>
        <w:pStyle w:val="5"/>
        <w:spacing w:line="480" w:lineRule="exact"/>
        <w:ind w:left="483" w:leftChars="230" w:right="63" w:firstLine="0" w:firstLineChars="0"/>
        <w:jc w:val="left"/>
        <w:rPr>
          <w:rFonts w:ascii="仿宋" w:hAnsi="仿宋" w:eastAsia="仿宋" w:cs="仿宋_GB2312"/>
          <w:sz w:val="24"/>
          <w:szCs w:val="24"/>
        </w:rPr>
      </w:pPr>
      <w:r>
        <w:rPr>
          <w:rFonts w:hint="eastAsia" w:ascii="仿宋" w:hAnsi="仿宋" w:eastAsia="仿宋" w:cs="仿宋_GB2312"/>
          <w:sz w:val="24"/>
          <w:szCs w:val="24"/>
        </w:rPr>
        <w:t>11、增加参数2：</w:t>
      </w:r>
      <w:r>
        <w:rPr>
          <w:rFonts w:hint="eastAsia" w:ascii="仿宋" w:hAnsi="仿宋" w:eastAsia="仿宋" w:cs="仿宋_GB2312"/>
          <w:b/>
          <w:bCs/>
          <w:sz w:val="24"/>
          <w:szCs w:val="24"/>
        </w:rPr>
        <w:t>“最大扫查深度：≥35cm（附图）”</w:t>
      </w:r>
      <w:r>
        <w:rPr>
          <w:rFonts w:hint="eastAsia" w:ascii="仿宋" w:hAnsi="仿宋" w:eastAsia="仿宋" w:cs="仿宋_GB2312"/>
          <w:sz w:val="24"/>
          <w:szCs w:val="24"/>
        </w:rPr>
        <w:t>；</w:t>
      </w:r>
    </w:p>
    <w:p>
      <w:pPr>
        <w:pStyle w:val="5"/>
        <w:spacing w:line="480" w:lineRule="exact"/>
        <w:ind w:left="0" w:leftChars="0" w:right="63" w:firstLine="480" w:firstLineChars="200"/>
        <w:jc w:val="left"/>
        <w:rPr>
          <w:rFonts w:ascii="仿宋" w:hAnsi="仿宋" w:eastAsia="仿宋" w:cs="仿宋_GB2312"/>
          <w:b/>
          <w:bCs/>
          <w:sz w:val="24"/>
          <w:szCs w:val="24"/>
        </w:rPr>
      </w:pPr>
      <w:r>
        <w:rPr>
          <w:rFonts w:hint="eastAsia" w:ascii="仿宋" w:hAnsi="仿宋" w:eastAsia="仿宋" w:cs="仿宋_GB2312"/>
          <w:sz w:val="24"/>
          <w:szCs w:val="24"/>
        </w:rPr>
        <w:t>12、增加参数3：</w:t>
      </w:r>
      <w:r>
        <w:rPr>
          <w:rFonts w:hint="eastAsia" w:ascii="仿宋" w:hAnsi="仿宋" w:eastAsia="仿宋" w:cs="仿宋_GB2312"/>
          <w:b/>
          <w:bCs/>
          <w:sz w:val="24"/>
          <w:szCs w:val="24"/>
        </w:rPr>
        <w:t>“外置液晶显示器1台，不小于35吋，高清屏，分辨率≥1920X1080，含可移动落地支架，用于同步显示彩超主机屏幕图像”；</w:t>
      </w:r>
    </w:p>
    <w:p>
      <w:pPr>
        <w:pStyle w:val="2"/>
        <w:spacing w:before="0" w:beforeAutospacing="0" w:after="0" w:afterAutospacing="0" w:line="480" w:lineRule="exact"/>
        <w:ind w:firstLine="482"/>
        <w:jc w:val="both"/>
        <w:rPr>
          <w:rFonts w:ascii="仿宋" w:hAnsi="仿宋" w:eastAsia="仿宋" w:cs="仿宋_GB2312"/>
          <w:color w:val="333333"/>
        </w:rPr>
      </w:pPr>
      <w:r>
        <w:rPr>
          <w:rFonts w:hint="eastAsia" w:ascii="仿宋" w:hAnsi="仿宋" w:eastAsia="仿宋" w:cs="仿宋_GB2312"/>
          <w:color w:val="333333"/>
        </w:rPr>
        <w:t xml:space="preserve">                                </w:t>
      </w:r>
    </w:p>
    <w:p>
      <w:pPr>
        <w:spacing w:line="480" w:lineRule="exact"/>
        <w:rPr>
          <w:rFonts w:ascii="仿宋" w:hAnsi="仿宋" w:eastAsia="仿宋" w:cs="仿宋_GB2312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B0509E"/>
    <w:rsid w:val="0EB05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">
    <w:name w:val="正文文本_0"/>
    <w:basedOn w:val="1"/>
    <w:unhideWhenUsed/>
    <w:qFormat/>
    <w:uiPriority w:val="99"/>
    <w:pPr>
      <w:widowControl/>
      <w:adjustRightInd w:val="0"/>
      <w:spacing w:after="60" w:line="360" w:lineRule="atLeast"/>
      <w:ind w:left="72" w:leftChars="30" w:right="30" w:rightChars="30" w:firstLine="200" w:firstLineChars="200"/>
      <w:jc w:val="center"/>
    </w:pPr>
    <w:rPr>
      <w:rFonts w:ascii="Calibri" w:hAnsi="Calibri" w:eastAsia="宋体" w:cs="Times New Roman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479</Words>
  <Characters>623</Characters>
  <Lines>0</Lines>
  <Paragraphs>0</Paragraphs>
  <TotalTime>2</TotalTime>
  <ScaleCrop>false</ScaleCrop>
  <LinksUpToDate>false</LinksUpToDate>
  <CharactersWithSpaces>659</CharactersWithSpaces>
  <Application>WPS Office_11.3.0.9236_F1E327BC-269C-435d-A152-05C5408002CA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2020-11-04T08:12:00Z</dcterms:created>
  <dc:creator>乔    15503793251</dc:creator>
  <cp:lastModifiedBy>乔    15503793251</cp:lastModifiedBy>
  <dcterms:modified xsi:type="dcterms:W3CDTF">2020-11-04T08:15:45Z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2052-11.3.0.9236</vt:lpwstr>
  </property>
</Properties>
</file>