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6DFA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0" w:lineRule="atLeast"/>
        <w:ind w:left="0" w:right="0"/>
        <w:jc w:val="center"/>
        <w:rPr>
          <w:rFonts w:ascii="Calibri" w:hAnsi="Calibri" w:cs="Calibri"/>
          <w:sz w:val="21"/>
          <w:szCs w:val="21"/>
          <w:u w:val="none"/>
        </w:rPr>
      </w:pPr>
      <w:r>
        <w:rPr>
          <w:rFonts w:hint="eastAsia" w:ascii="宋体" w:hAnsi="宋体" w:cs="宋体"/>
          <w:b/>
          <w:bCs/>
          <w:i w:val="0"/>
          <w:iCs w:val="0"/>
          <w:caps w:val="0"/>
          <w:color w:val="333333"/>
          <w:spacing w:val="0"/>
          <w:sz w:val="24"/>
          <w:szCs w:val="24"/>
          <w:u w:val="none"/>
          <w:lang w:eastAsia="zh-CN"/>
        </w:rPr>
        <w:t>郑州市上街区中小学校服保障单位项目</w:t>
      </w:r>
      <w:r>
        <w:rPr>
          <w:rFonts w:hint="eastAsia" w:ascii="宋体" w:hAnsi="宋体" w:cs="宋体"/>
          <w:b/>
          <w:bCs/>
          <w:i w:val="0"/>
          <w:iCs w:val="0"/>
          <w:caps w:val="0"/>
          <w:color w:val="333333"/>
          <w:spacing w:val="0"/>
          <w:sz w:val="24"/>
          <w:szCs w:val="24"/>
          <w:u w:val="none"/>
          <w:lang w:val="en-US" w:eastAsia="zh-CN"/>
        </w:rPr>
        <w:t>更正</w:t>
      </w:r>
      <w:r>
        <w:rPr>
          <w:rFonts w:hint="eastAsia" w:ascii="宋体" w:hAnsi="宋体" w:eastAsia="宋体" w:cs="宋体"/>
          <w:b/>
          <w:bCs/>
          <w:i w:val="0"/>
          <w:iCs w:val="0"/>
          <w:caps w:val="0"/>
          <w:color w:val="333333"/>
          <w:spacing w:val="0"/>
          <w:sz w:val="24"/>
          <w:szCs w:val="24"/>
          <w:u w:val="none"/>
        </w:rPr>
        <w:t>公告</w:t>
      </w:r>
    </w:p>
    <w:p w14:paraId="6510F5B1">
      <w:pPr>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一、项目名称：</w:t>
      </w:r>
      <w:r>
        <w:rPr>
          <w:rFonts w:hint="eastAsia" w:ascii="宋体" w:hAnsi="宋体" w:eastAsia="宋体" w:cs="宋体"/>
          <w:sz w:val="21"/>
          <w:szCs w:val="21"/>
          <w:lang w:eastAsia="zh-CN"/>
        </w:rPr>
        <w:t>郑州市上街区中小学校服保障单位项目</w:t>
      </w:r>
    </w:p>
    <w:p w14:paraId="6E111D97">
      <w:pPr>
        <w:bidi w:val="0"/>
        <w:spacing w:line="360" w:lineRule="auto"/>
        <w:rPr>
          <w:rFonts w:hint="eastAsia" w:ascii="宋体" w:hAnsi="宋体" w:eastAsia="宋体" w:cs="宋体"/>
          <w:sz w:val="21"/>
          <w:szCs w:val="21"/>
        </w:rPr>
      </w:pPr>
      <w:r>
        <w:rPr>
          <w:rFonts w:hint="eastAsia" w:ascii="宋体" w:hAnsi="宋体" w:eastAsia="宋体" w:cs="宋体"/>
          <w:sz w:val="21"/>
          <w:szCs w:val="21"/>
        </w:rPr>
        <w:t>二、原公告信息</w:t>
      </w:r>
    </w:p>
    <w:p w14:paraId="1943EB32">
      <w:pPr>
        <w:bidi w:val="0"/>
        <w:spacing w:line="360" w:lineRule="auto"/>
        <w:rPr>
          <w:rFonts w:hint="eastAsia" w:ascii="宋体" w:hAnsi="宋体" w:eastAsia="宋体" w:cs="宋体"/>
          <w:sz w:val="21"/>
          <w:szCs w:val="21"/>
        </w:rPr>
      </w:pPr>
      <w:r>
        <w:rPr>
          <w:rFonts w:hint="eastAsia" w:ascii="宋体" w:hAnsi="宋体" w:eastAsia="宋体" w:cs="宋体"/>
          <w:sz w:val="21"/>
          <w:szCs w:val="21"/>
        </w:rPr>
        <w:t>招标公告发布日期及原公告发布媒介：本项目招标公告于202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03</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日在《</w:t>
      </w:r>
      <w:r>
        <w:rPr>
          <w:rFonts w:hint="eastAsia" w:ascii="宋体" w:hAnsi="宋体" w:eastAsia="宋体" w:cs="宋体"/>
          <w:sz w:val="21"/>
          <w:szCs w:val="21"/>
          <w:lang w:val="en-US" w:eastAsia="zh-CN"/>
        </w:rPr>
        <w:t>中国采购与招标网》</w:t>
      </w:r>
      <w:r>
        <w:rPr>
          <w:rFonts w:hint="eastAsia" w:ascii="宋体" w:hAnsi="宋体" w:eastAsia="宋体" w:cs="宋体"/>
          <w:sz w:val="21"/>
          <w:szCs w:val="21"/>
        </w:rPr>
        <w:t>、《阳光易招公共资源交易平台》上发布。</w:t>
      </w:r>
    </w:p>
    <w:p w14:paraId="16F782BB">
      <w:pPr>
        <w:bidi w:val="0"/>
        <w:spacing w:line="360" w:lineRule="auto"/>
        <w:rPr>
          <w:rFonts w:hint="eastAsia" w:ascii="宋体" w:hAnsi="宋体" w:eastAsia="宋体" w:cs="宋体"/>
          <w:sz w:val="21"/>
          <w:szCs w:val="21"/>
        </w:rPr>
      </w:pPr>
      <w:r>
        <w:rPr>
          <w:rFonts w:hint="eastAsia" w:ascii="宋体" w:hAnsi="宋体" w:eastAsia="宋体" w:cs="宋体"/>
          <w:sz w:val="21"/>
          <w:szCs w:val="21"/>
        </w:rPr>
        <w:t>三、变更内容</w:t>
      </w:r>
    </w:p>
    <w:p w14:paraId="54370802">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原招标公告中：</w:t>
      </w:r>
    </w:p>
    <w:p w14:paraId="663C5161">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三、报名及招标文件的获取   </w:t>
      </w:r>
    </w:p>
    <w:p w14:paraId="617D67C0">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1、凡有意参加本项目的投标单位，请于2025年03月  日至2025年03月  日，凭企业身份认证锁（CA数字证书）登录阳光招标采购交易平台（http://www.sunbidding.com），选择V3.0新平台——供应商/投标人登录——项目报名中——参与投标——网上报名——供应商登记，投标单位未在规定时间内进行完成供应商登记的，其投标将被拒绝。具体操作详见《投标人操作手册V3.0》（下载网址：http://www.sunbidding.com/tbrxzzq/47204.jhtml）</w:t>
      </w:r>
    </w:p>
    <w:p w14:paraId="4165AF72">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尚未注册、办理CA数字证书的投标单位，请登录阳光招标采购交易平台（http://aeps.sunbidding.com:8989/pages/register/register.html）完成企业账号注册并办理CA数字证书。</w:t>
      </w:r>
    </w:p>
    <w:p w14:paraId="1AC606DC">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2、CA数字证书办理方式：</w:t>
      </w:r>
    </w:p>
    <w:p w14:paraId="3A18A7F0">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（1）现场办理：请携带CA数字证书办理资料到郑州市郑东新区东风南路与创业路交汇处西南角绿地中心双子塔北塔16楼办理。</w:t>
      </w:r>
    </w:p>
    <w:p w14:paraId="6D20E333">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（2）线上办理：请将CA数字证书办理电子资料发送至客服QQ或企业微信，由客服人员指导办理。</w:t>
      </w:r>
    </w:p>
    <w:p w14:paraId="5FE29B24">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注：CA数字证书线上办理需邮寄，请投标人及时办理CA数字证书，把握邮寄时间，以免影响投标活动。</w:t>
      </w:r>
    </w:p>
    <w:p w14:paraId="4AA1AE3C">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（现场办理和线上办理CA数字证书所需资料网址：http://www.sunbidding.com/znfwzn/14483.jhtml）。</w:t>
      </w:r>
    </w:p>
    <w:p w14:paraId="42B606C2">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（3）移动端办理：投标人仅需在手机上自行按照《移动扫码签章办理流程》完成相应的操作后，即办理成功并可立即使用。（流程操作网址：http://www.sunbidding.com/znfwzn/51330.jhtml）</w:t>
      </w:r>
    </w:p>
    <w:p w14:paraId="6C2C1D1D">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四、获取招标文件</w:t>
      </w:r>
    </w:p>
    <w:p w14:paraId="6791181C">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获取文件时间：2025年03月18日至2025年04月8日。凭企业CA数字证书登录阳光招标采购交易平台（http://aeps.sunbidding.com:8989/），点击参与的项目——参与投标——标书费用缴纳（勾选支付标段后点击“支付”/“合并支付”，在线扫码支付）——招标文件下载（下载招标文件等相关资料）。</w:t>
      </w:r>
    </w:p>
    <w:p w14:paraId="567BC211">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特别提醒：投标人必须下载EPS格式招标文件及相关资料，文件下载时间截止后,未下载过EPS格式招标文件及相关资料的，交易平台不再支持下载。</w:t>
      </w:r>
    </w:p>
    <w:p w14:paraId="775354FD">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现变更为：</w:t>
      </w:r>
    </w:p>
    <w:p w14:paraId="47F69990">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三、报名及招标文件的获取   </w:t>
      </w:r>
    </w:p>
    <w:p w14:paraId="58EF4248">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凡有意参加本项目的投标单位，请于2025年3月18日至2025年04月8日，凭企业身份认证锁（CA数字证书）登录阳光招标采购交易平台（http://www.sunbidding.com），选择V3.0新平台——供应商/投标人登录——项目报名中——参与投标——网上报名——供应商登记，投标单位未在规定时间内进行完成供应商登记的，其投标将被拒绝。具体操作详见《投标人操作手册V3.0》（下载网址：http://www.sunbidding.com/tbrxzzq/47204.jhtml）</w:t>
      </w:r>
    </w:p>
    <w:p w14:paraId="3BFDDC04">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尚未注册、办理CA数字证书的投标单位，请登录阳光招标采购交易平台（http://aeps.sunbidding.com:8989/pages/register/register.html）完成企业账号注册并办理CA数字证书。</w:t>
      </w:r>
    </w:p>
    <w:p w14:paraId="6BBA7267">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2、CA数字证书办理方式：</w:t>
      </w:r>
    </w:p>
    <w:p w14:paraId="3B4B0F26">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（1）现场办理：请携带CA数字证书办理资料到郑州市郑东新区东风南路与创业路交汇处西南角绿地中心双子塔北塔16楼办理。</w:t>
      </w:r>
    </w:p>
    <w:p w14:paraId="54D2C1FE">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（2）线上办理：请将CA数字证书办理电子资料发送至客服QQ或企业微信，由客服人员指导办理。</w:t>
      </w:r>
    </w:p>
    <w:p w14:paraId="08A4FA1A">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注：CA数字证书线上办理需邮寄，请投标人及时办理CA数字证书，把握邮寄时间，以免影响投标活动。</w:t>
      </w:r>
    </w:p>
    <w:p w14:paraId="6173DFF5">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（现场办理和线上办理CA数字证书所需资料网址：http://www.sunbidding.com/znfwzn/14483.jhtml）。</w:t>
      </w:r>
    </w:p>
    <w:p w14:paraId="260D3D4C">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（3）移动端办理：投标人仅需在手机上自行按照《移动扫码签章办理流程》完成相应的操作后，即办理成功并可立即使用。（流程操作网址：http://www.sunbidding.com/znfwzn/51330.jhtml）</w:t>
      </w:r>
    </w:p>
    <w:p w14:paraId="0F1784ED">
      <w:pPr>
        <w:bidi w:val="0"/>
        <w:spacing w:line="360" w:lineRule="auto"/>
        <w:rPr>
          <w:rFonts w:hint="eastAsia" w:ascii="宋体" w:hAnsi="宋体" w:eastAsia="宋体" w:cs="宋体"/>
          <w:sz w:val="21"/>
          <w:szCs w:val="21"/>
        </w:rPr>
      </w:pPr>
      <w:r>
        <w:rPr>
          <w:rFonts w:hint="eastAsia" w:ascii="宋体" w:hAnsi="宋体" w:eastAsia="宋体" w:cs="宋体"/>
          <w:sz w:val="21"/>
          <w:szCs w:val="21"/>
        </w:rPr>
        <w:t>其他内容不变，给各位投标人带来的不便，敬请谅解。</w:t>
      </w:r>
    </w:p>
    <w:p w14:paraId="127F551C">
      <w:pPr>
        <w:bidi w:val="0"/>
        <w:spacing w:line="360" w:lineRule="auto"/>
        <w:rPr>
          <w:rFonts w:hint="eastAsia" w:ascii="宋体" w:hAnsi="宋体" w:eastAsia="宋体" w:cs="宋体"/>
          <w:sz w:val="21"/>
          <w:szCs w:val="21"/>
        </w:rPr>
      </w:pPr>
      <w:r>
        <w:rPr>
          <w:rFonts w:hint="eastAsia" w:ascii="宋体" w:hAnsi="宋体" w:eastAsia="宋体" w:cs="宋体"/>
          <w:sz w:val="21"/>
          <w:szCs w:val="21"/>
        </w:rPr>
        <w:t>四、公告发布媒介</w:t>
      </w:r>
    </w:p>
    <w:p w14:paraId="2C913C31">
      <w:pPr>
        <w:bidi w:val="0"/>
        <w:spacing w:line="360" w:lineRule="auto"/>
        <w:rPr>
          <w:rFonts w:hint="eastAsia" w:ascii="宋体" w:hAnsi="宋体" w:eastAsia="宋体" w:cs="宋体"/>
          <w:sz w:val="21"/>
          <w:szCs w:val="21"/>
        </w:rPr>
      </w:pPr>
      <w:r>
        <w:rPr>
          <w:rFonts w:hint="eastAsia" w:ascii="宋体" w:hAnsi="宋体" w:eastAsia="宋体" w:cs="宋体"/>
          <w:sz w:val="21"/>
          <w:szCs w:val="21"/>
        </w:rPr>
        <w:t>本次公告在《中国</w:t>
      </w:r>
      <w:r>
        <w:rPr>
          <w:rFonts w:hint="eastAsia" w:ascii="宋体" w:hAnsi="宋体" w:cs="宋体"/>
          <w:sz w:val="21"/>
          <w:szCs w:val="21"/>
          <w:lang w:val="en-US" w:eastAsia="zh-CN"/>
        </w:rPr>
        <w:t>采购与招标网</w:t>
      </w:r>
      <w:bookmarkStart w:id="0" w:name="_GoBack"/>
      <w:bookmarkEnd w:id="0"/>
      <w:r>
        <w:rPr>
          <w:rFonts w:hint="eastAsia" w:ascii="宋体" w:hAnsi="宋体" w:eastAsia="宋体" w:cs="宋体"/>
          <w:sz w:val="21"/>
          <w:szCs w:val="21"/>
        </w:rPr>
        <w:t>》、《阳光易招公共资源交易平台》上发布。</w:t>
      </w:r>
    </w:p>
    <w:p w14:paraId="39D59A1C">
      <w:pPr>
        <w:bidi w:val="0"/>
        <w:spacing w:line="360" w:lineRule="auto"/>
        <w:rPr>
          <w:rFonts w:hint="eastAsia" w:ascii="宋体" w:hAnsi="宋体" w:eastAsia="宋体" w:cs="宋体"/>
          <w:sz w:val="21"/>
          <w:szCs w:val="21"/>
        </w:rPr>
      </w:pPr>
      <w:r>
        <w:rPr>
          <w:rFonts w:hint="eastAsia" w:ascii="宋体" w:hAnsi="宋体" w:eastAsia="宋体" w:cs="宋体"/>
          <w:sz w:val="21"/>
          <w:szCs w:val="21"/>
        </w:rPr>
        <w:t>五、联系方式</w:t>
      </w:r>
    </w:p>
    <w:p w14:paraId="7C6F08D0">
      <w:pPr>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主承办单</w:t>
      </w:r>
      <w:r>
        <w:rPr>
          <w:rFonts w:hint="eastAsia" w:ascii="宋体" w:hAnsi="宋体" w:eastAsia="宋体" w:cs="宋体"/>
          <w:sz w:val="21"/>
          <w:szCs w:val="21"/>
          <w:lang w:val="en-US" w:eastAsia="zh-CN"/>
        </w:rPr>
        <w:t>位</w:t>
      </w:r>
      <w:r>
        <w:rPr>
          <w:rFonts w:hint="eastAsia" w:ascii="宋体" w:hAnsi="宋体" w:eastAsia="宋体" w:cs="宋体"/>
          <w:sz w:val="21"/>
          <w:szCs w:val="21"/>
        </w:rPr>
        <w:t>：</w:t>
      </w:r>
      <w:r>
        <w:rPr>
          <w:rFonts w:hint="eastAsia" w:ascii="宋体" w:hAnsi="宋体" w:eastAsia="宋体" w:cs="宋体"/>
          <w:sz w:val="21"/>
          <w:szCs w:val="21"/>
          <w:lang w:val="en-US" w:eastAsia="zh-CN"/>
        </w:rPr>
        <w:t>上街实验学校</w:t>
      </w:r>
    </w:p>
    <w:p w14:paraId="06DD64EC">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联 系 人：</w:t>
      </w:r>
      <w:r>
        <w:rPr>
          <w:rFonts w:hint="eastAsia" w:ascii="宋体" w:hAnsi="宋体" w:eastAsia="宋体" w:cs="宋体"/>
          <w:sz w:val="21"/>
          <w:szCs w:val="21"/>
          <w:lang w:val="en-US" w:eastAsia="zh-CN"/>
        </w:rPr>
        <w:t>何先生</w:t>
      </w:r>
    </w:p>
    <w:p w14:paraId="36A16AA7">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eastAsia="宋体" w:cs="宋体"/>
          <w:sz w:val="21"/>
          <w:szCs w:val="21"/>
          <w:lang w:val="en-US" w:eastAsia="zh-CN"/>
        </w:rPr>
        <w:t>13783409396</w:t>
      </w:r>
    </w:p>
    <w:p w14:paraId="3105272C">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联合承办单位为：郑州市第二外国语学校、郑州市100中学、上街区中心路小学、上街区五云学校、上街区曙光小学、上街区金华小学</w:t>
      </w:r>
    </w:p>
    <w:p w14:paraId="1CBCF930">
      <w:pPr>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代理</w:t>
      </w:r>
      <w:r>
        <w:rPr>
          <w:rFonts w:hint="eastAsia" w:ascii="宋体" w:hAnsi="宋体" w:eastAsia="宋体" w:cs="宋体"/>
          <w:sz w:val="21"/>
          <w:szCs w:val="21"/>
          <w:lang w:val="en-US" w:eastAsia="zh-CN"/>
        </w:rPr>
        <w:t>机构</w:t>
      </w:r>
      <w:r>
        <w:rPr>
          <w:rFonts w:hint="eastAsia" w:ascii="宋体" w:hAnsi="宋体" w:eastAsia="宋体" w:cs="宋体"/>
          <w:sz w:val="21"/>
          <w:szCs w:val="21"/>
        </w:rPr>
        <w:t>：</w:t>
      </w:r>
      <w:r>
        <w:rPr>
          <w:rFonts w:hint="eastAsia" w:ascii="宋体" w:hAnsi="宋体" w:eastAsia="宋体" w:cs="宋体"/>
          <w:sz w:val="21"/>
          <w:szCs w:val="21"/>
          <w:lang w:eastAsia="zh-CN"/>
        </w:rPr>
        <w:t>河南广信项目管理有限公司</w:t>
      </w:r>
    </w:p>
    <w:p w14:paraId="6799A7B6">
      <w:pPr>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址：河南省郑州市郑东新区博学路277号正商学府广场1号楼18层</w:t>
      </w:r>
    </w:p>
    <w:p w14:paraId="08CE0764">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联 系 人：</w:t>
      </w:r>
      <w:r>
        <w:rPr>
          <w:rFonts w:hint="eastAsia" w:ascii="宋体" w:hAnsi="宋体" w:eastAsia="宋体" w:cs="宋体"/>
          <w:sz w:val="21"/>
          <w:szCs w:val="21"/>
          <w:lang w:val="en-US" w:eastAsia="zh-CN"/>
        </w:rPr>
        <w:t>李先生</w:t>
      </w:r>
    </w:p>
    <w:p w14:paraId="247FC3DC">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eastAsia="宋体" w:cs="宋体"/>
          <w:sz w:val="21"/>
          <w:szCs w:val="21"/>
          <w:lang w:val="en-US" w:eastAsia="zh-CN"/>
        </w:rPr>
        <w:t>19213863347</w:t>
      </w:r>
    </w:p>
    <w:p w14:paraId="796D2CA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67D2B"/>
    <w:rsid w:val="17636D15"/>
    <w:rsid w:val="384458C9"/>
    <w:rsid w:val="46953412"/>
    <w:rsid w:val="50B454D5"/>
    <w:rsid w:val="558E067E"/>
    <w:rsid w:val="60C76855"/>
    <w:rsid w:val="639F1EFD"/>
    <w:rsid w:val="690444A3"/>
    <w:rsid w:val="70654940"/>
    <w:rsid w:val="783B3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964" w:firstLineChars="200"/>
      <w:jc w:val="left"/>
    </w:pPr>
    <w:rPr>
      <w:rFonts w:ascii="Times New Roman" w:hAnsi="Times New Roman" w:eastAsia="宋体" w:cstheme="minorBidi"/>
      <w:kern w:val="2"/>
      <w:sz w:val="24"/>
      <w:szCs w:val="24"/>
      <w:lang w:val="en-US" w:eastAsia="zh-CN" w:bidi="ar-SA"/>
    </w:rPr>
  </w:style>
  <w:style w:type="paragraph" w:styleId="10">
    <w:name w:val="heading 1"/>
    <w:basedOn w:val="1"/>
    <w:next w:val="1"/>
    <w:qFormat/>
    <w:uiPriority w:val="0"/>
    <w:pPr>
      <w:keepNext/>
      <w:keepLines/>
      <w:spacing w:before="340" w:after="330" w:line="360" w:lineRule="auto"/>
      <w:jc w:val="center"/>
      <w:outlineLvl w:val="0"/>
    </w:pPr>
    <w:rPr>
      <w:rFonts w:ascii="黑体" w:hAnsi="黑体" w:eastAsia="宋体" w:cs="Times New Roman"/>
      <w:kern w:val="44"/>
      <w:sz w:val="32"/>
      <w:szCs w:val="44"/>
      <w:lang w:eastAsia="zh-CN"/>
    </w:rPr>
  </w:style>
  <w:style w:type="paragraph" w:styleId="11">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6"/>
    <w:qFormat/>
    <w:uiPriority w:val="0"/>
    <w:pPr>
      <w:widowControl w:val="0"/>
      <w:autoSpaceDE w:val="0"/>
      <w:autoSpaceDN w:val="0"/>
      <w:adjustRightInd w:val="0"/>
      <w:spacing w:after="0" w:line="240" w:lineRule="auto"/>
    </w:pPr>
    <w:rPr>
      <w:rFonts w:ascii="宋体" w:hAnsi="Times New Roman" w:eastAsia="宋体" w:cs="宋体"/>
      <w:color w:val="000000"/>
      <w:kern w:val="0"/>
      <w:sz w:val="24"/>
      <w:szCs w:val="24"/>
      <w:lang w:val="en-US" w:eastAsia="zh-CN" w:bidi="ar-SA"/>
    </w:rPr>
  </w:style>
  <w:style w:type="paragraph" w:styleId="3">
    <w:name w:val="Plain Text"/>
    <w:basedOn w:val="1"/>
    <w:next w:val="4"/>
    <w:qFormat/>
    <w:uiPriority w:val="0"/>
    <w:rPr>
      <w:rFonts w:ascii="宋体" w:hAnsi="Courier New" w:eastAsia="仿宋_GB2312"/>
      <w:color w:val="000000"/>
      <w:sz w:val="21"/>
      <w:lang w:val="en-US" w:eastAsia="zh-CN" w:bidi="ar-SA"/>
    </w:rPr>
  </w:style>
  <w:style w:type="paragraph" w:styleId="4">
    <w:name w:val="Body Text"/>
    <w:basedOn w:val="1"/>
    <w:next w:val="5"/>
    <w:uiPriority w:val="0"/>
    <w:pPr>
      <w:spacing w:after="120" w:afterLines="0" w:afterAutospacing="0"/>
    </w:pPr>
  </w:style>
  <w:style w:type="paragraph" w:styleId="5">
    <w:name w:val="Title"/>
    <w:basedOn w:val="1"/>
    <w:next w:val="1"/>
    <w:qFormat/>
    <w:uiPriority w:val="0"/>
    <w:pPr>
      <w:widowControl/>
      <w:spacing w:before="240" w:after="60"/>
      <w:jc w:val="center"/>
      <w:outlineLvl w:val="0"/>
    </w:pPr>
    <w:rPr>
      <w:rFonts w:ascii="Cambria" w:hAnsi="Cambria" w:eastAsia="宋体"/>
      <w:b/>
      <w:bCs/>
      <w:sz w:val="32"/>
      <w:szCs w:val="32"/>
    </w:rPr>
  </w:style>
  <w:style w:type="paragraph" w:customStyle="1" w:styleId="6">
    <w:name w:val="大标题"/>
    <w:basedOn w:val="1"/>
    <w:next w:val="7"/>
    <w:qFormat/>
    <w:uiPriority w:val="0"/>
    <w:pPr>
      <w:jc w:val="center"/>
    </w:pPr>
    <w:rPr>
      <w:rFonts w:ascii="Arial" w:hAnsi="Arial"/>
      <w:b/>
      <w:sz w:val="28"/>
      <w:szCs w:val="24"/>
    </w:rPr>
  </w:style>
  <w:style w:type="paragraph" w:styleId="7">
    <w:name w:val="Body Text First Indent 2"/>
    <w:basedOn w:val="8"/>
    <w:next w:val="1"/>
    <w:unhideWhenUsed/>
    <w:qFormat/>
    <w:uiPriority w:val="99"/>
    <w:pPr>
      <w:ind w:firstLine="420" w:firstLineChars="20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4"/>
    <w:qFormat/>
    <w:uiPriority w:val="0"/>
    <w:pPr>
      <w:ind w:firstLine="420" w:firstLineChars="100"/>
    </w:pPr>
  </w:style>
  <w:style w:type="character" w:styleId="16">
    <w:name w:val="Emphasis"/>
    <w:basedOn w:val="1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1496</Words>
  <Characters>2047</Characters>
  <Lines>0</Lines>
  <Paragraphs>0</Paragraphs>
  <TotalTime>4</TotalTime>
  <ScaleCrop>false</ScaleCrop>
  <LinksUpToDate>false</LinksUpToDate>
  <CharactersWithSpaces>2065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2022-05-18T04:26:00Z</dcterms:created>
  <dc:creator>86138</dc:creator>
  <cp:lastModifiedBy>l</cp:lastModifiedBy>
  <dcterms:modified xsi:type="dcterms:W3CDTF">2025-03-17T09:58:23Z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127F378B5E5A46D8AB0D66AB1B7A478D</vt:lpwstr>
  </property>
  <property fmtid="{D5CDD505-2E9C-101B-9397-08002B2CF9AE}" pid="4" name="KSOTemplateDocerSaveRecord">
    <vt:lpwstr>eyJoZGlkIjoiMzEwNTM5NzYwMDRjMzkwZTVkZjY2ODkwMGIxNGU0OTUiLCJ1c2VySWQiOiIzNTczNzEyNzgifQ==</vt:lpwstr>
  </property>
</Properties>
</file>